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3DA34" w14:textId="4402588B" w:rsidR="00025D73" w:rsidRPr="007161AA" w:rsidRDefault="00025D73" w:rsidP="00AC2499">
      <w:pPr>
        <w:spacing w:after="0"/>
        <w:rPr>
          <w:rFonts w:ascii="Calibri Light" w:hAnsi="Calibri Light" w:cs="Calibri Light"/>
          <w:lang w:eastAsia="hr-HR"/>
        </w:rPr>
      </w:pPr>
      <w:r w:rsidRPr="007161AA">
        <w:rPr>
          <w:rFonts w:ascii="Calibri Light" w:hAnsi="Calibri Light" w:cs="Calibri Light"/>
          <w:lang w:eastAsia="hr-HR"/>
        </w:rPr>
        <w:t xml:space="preserve">Poreč, </w:t>
      </w:r>
      <w:r w:rsidR="003C367D" w:rsidRPr="007161AA">
        <w:rPr>
          <w:rFonts w:ascii="Calibri Light" w:hAnsi="Calibri Light" w:cs="Calibri Light"/>
          <w:lang w:eastAsia="hr-HR"/>
        </w:rPr>
        <w:t>30</w:t>
      </w:r>
      <w:r w:rsidRPr="007161AA">
        <w:rPr>
          <w:rFonts w:ascii="Calibri Light" w:hAnsi="Calibri Light" w:cs="Calibri Light"/>
          <w:lang w:eastAsia="hr-HR"/>
        </w:rPr>
        <w:t>. rujna 2024.</w:t>
      </w:r>
    </w:p>
    <w:p w14:paraId="732E1FE3" w14:textId="39524081" w:rsidR="00A33E5E" w:rsidRPr="007161AA" w:rsidRDefault="00406003" w:rsidP="00AC2499">
      <w:pPr>
        <w:spacing w:after="0"/>
        <w:jc w:val="right"/>
        <w:rPr>
          <w:rFonts w:ascii="Calibri Light" w:hAnsi="Calibri Light" w:cs="Calibri Light"/>
          <w:snapToGrid w:val="0"/>
        </w:rPr>
      </w:pPr>
      <w:r w:rsidRPr="007161AA">
        <w:rPr>
          <w:rFonts w:ascii="Calibri Light" w:hAnsi="Calibri Light" w:cs="Calibri Light"/>
          <w:snapToGrid w:val="0"/>
        </w:rPr>
        <w:t>- SREDSTVIMA JAVNOG INFORMIRANJA</w:t>
      </w:r>
    </w:p>
    <w:p w14:paraId="6C7E6312" w14:textId="77777777" w:rsidR="009265EA" w:rsidRPr="007161AA" w:rsidRDefault="009265EA" w:rsidP="009265EA">
      <w:pPr>
        <w:shd w:val="clear" w:color="auto" w:fill="FFFFFF"/>
        <w:spacing w:after="0" w:line="240" w:lineRule="auto"/>
        <w:rPr>
          <w:rFonts w:ascii="Calibri Light" w:hAnsi="Calibri Light" w:cs="Calibri Light"/>
          <w:b/>
          <w:bCs/>
          <w:snapToGrid w:val="0"/>
        </w:rPr>
      </w:pPr>
    </w:p>
    <w:p w14:paraId="1F7EF111" w14:textId="42D7BF5F" w:rsidR="009265EA" w:rsidRPr="007161AA" w:rsidRDefault="00841F9C" w:rsidP="00AC2499">
      <w:pPr>
        <w:shd w:val="clear" w:color="auto" w:fill="FFFFFF"/>
        <w:spacing w:after="0" w:line="240" w:lineRule="auto"/>
        <w:jc w:val="center"/>
        <w:rPr>
          <w:rFonts w:ascii="Museo Sans 900" w:hAnsi="Museo Sans 900" w:cs="Calibri Light"/>
          <w:b/>
          <w:bCs/>
          <w:snapToGrid w:val="0"/>
          <w:sz w:val="36"/>
          <w:szCs w:val="36"/>
        </w:rPr>
      </w:pPr>
      <w:r w:rsidRPr="007161AA">
        <w:rPr>
          <w:rFonts w:ascii="Museo Sans 900" w:hAnsi="Museo Sans 900" w:cs="Calibri Light"/>
          <w:b/>
          <w:bCs/>
          <w:snapToGrid w:val="0"/>
          <w:sz w:val="36"/>
          <w:szCs w:val="36"/>
        </w:rPr>
        <w:t>Poreč protekli vikend bio ispunjen gostima i događanjima</w:t>
      </w:r>
    </w:p>
    <w:p w14:paraId="6C9EBDE4" w14:textId="77777777" w:rsidR="0054735A" w:rsidRPr="0054735A" w:rsidRDefault="0054735A" w:rsidP="00AC2499">
      <w:pPr>
        <w:shd w:val="clear" w:color="auto" w:fill="FFFFFF"/>
        <w:spacing w:after="0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20E7BE4E" w14:textId="2C052AE9" w:rsidR="0054735A" w:rsidRDefault="0054735A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Proteklog vikenda Poreč je ponovno bio epicentar brojnih atraktivnih događanja, privlačeći velik broj posjetitelja i sudionika iz Hrvatske i svijeta. Turistička posezona nastavlja se bogatim programom koji uključuje vrhunske sportske manifestacije, </w:t>
      </w:r>
      <w:r w:rsidR="009C065C" w:rsidRPr="007161AA">
        <w:rPr>
          <w:rFonts w:ascii="Calibri Light" w:hAnsi="Calibri Light" w:cs="Calibri Light"/>
          <w:snapToGrid w:val="0"/>
          <w:sz w:val="24"/>
          <w:szCs w:val="24"/>
        </w:rPr>
        <w:t xml:space="preserve">koncerte, 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>eno-gastronomske doživljaje i sadržaje za sve generacije.</w:t>
      </w:r>
    </w:p>
    <w:p w14:paraId="689F2651" w14:textId="77777777" w:rsidR="00BF1B12" w:rsidRDefault="00BF1B12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77A95134" w14:textId="77777777" w:rsidR="00077E9E" w:rsidRDefault="00BF1B12" w:rsidP="00BF1B1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>
        <w:rPr>
          <w:rFonts w:ascii="Calibri Light" w:hAnsi="Calibri Light" w:cs="Calibri Light"/>
          <w:snapToGrid w:val="0"/>
          <w:sz w:val="24"/>
          <w:szCs w:val="24"/>
        </w:rPr>
        <w:t xml:space="preserve">Od 19. do 29. rujna </w:t>
      </w:r>
      <w:r w:rsidRPr="00BF1B12">
        <w:rPr>
          <w:rFonts w:ascii="Calibri Light" w:hAnsi="Calibri Light" w:cs="Calibri Light"/>
          <w:snapToGrid w:val="0"/>
          <w:sz w:val="24"/>
          <w:szCs w:val="24"/>
        </w:rPr>
        <w:t xml:space="preserve">Park Olge Ban, sa svojom čarobnom atmosferom i prirodnom ljepotom, bio je srce prvog </w:t>
      </w:r>
      <w:r w:rsidRPr="00BF1B12">
        <w:rPr>
          <w:rFonts w:ascii="Calibri Light" w:hAnsi="Calibri Light" w:cs="Calibri Light"/>
          <w:b/>
          <w:bCs/>
          <w:snapToGrid w:val="0"/>
          <w:sz w:val="24"/>
          <w:szCs w:val="24"/>
        </w:rPr>
        <w:t>Vinskog grada u Poreču</w:t>
      </w:r>
      <w:r w:rsidRPr="00BF1B12">
        <w:rPr>
          <w:rFonts w:ascii="Calibri Light" w:hAnsi="Calibri Light" w:cs="Calibri Light"/>
          <w:snapToGrid w:val="0"/>
          <w:sz w:val="24"/>
          <w:szCs w:val="24"/>
        </w:rPr>
        <w:t>. Ovaj prekrasni zeleni kutak pretvorio se u vinsku oazu, gdje su posjetitelji mogli uživati u opuštajućim večerima pod krošnjama, okruženi šarmantnim ambijentom parka. U ovih deset dana, park je postao omiljeno okupljalište ljubitelja vina, koji su osim u poznatim vinskim etiketama, imali priliku otkriti raznolikost i bogatstvo istarske vinske ponude, kao i vina iz ostatka Hrvatske i inozemstva.</w:t>
      </w:r>
      <w:r w:rsidR="00077E9E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Dio ovogodišnjeg Vinski grada bile su vinarije: AB Vina,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Cattunar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, Franc Arman, destilerija Rossi, Matić,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Marčeta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, OPG Kadum Ivan,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Poletti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, Vina Laguna, udruga IQ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istrian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quality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, Štampar, Vinarija Kutjevo, Tikveš, Astoria I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Lillet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. Osim bogate ponude vina, obožavatelji su uživali u ponudi koktela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Cocktail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 House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by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Roto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, </w:t>
      </w:r>
      <w:proofErr w:type="spellStart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>Erdinger</w:t>
      </w:r>
      <w:proofErr w:type="spellEnd"/>
      <w:r w:rsidR="00077E9E" w:rsidRPr="007161AA">
        <w:rPr>
          <w:rFonts w:ascii="Calibri Light" w:hAnsi="Calibri Light" w:cs="Calibri Light"/>
          <w:snapToGrid w:val="0"/>
          <w:sz w:val="24"/>
          <w:szCs w:val="24"/>
        </w:rPr>
        <w:t xml:space="preserve"> ponudi piva, te gastro delicijama koje su savršeno zaokružile nezaboravna druženja u Vinskom gradu. </w:t>
      </w:r>
    </w:p>
    <w:p w14:paraId="2B228EAE" w14:textId="77777777" w:rsidR="00BF1B12" w:rsidRPr="007161AA" w:rsidRDefault="00BF1B12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3F9E95A8" w14:textId="5196D456" w:rsidR="00841F9C" w:rsidRPr="007161AA" w:rsidRDefault="001B735F" w:rsidP="007161AA">
      <w:pPr>
        <w:spacing w:line="240" w:lineRule="auto"/>
        <w:jc w:val="both"/>
        <w:rPr>
          <w:rFonts w:ascii="Calibri Light" w:hAnsi="Calibri Light" w:cs="Calibri Light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>P</w:t>
      </w:r>
      <w:r w:rsidR="006A53D9" w:rsidRPr="007161AA">
        <w:rPr>
          <w:rFonts w:ascii="Calibri Light" w:hAnsi="Calibri Light" w:cs="Calibri Light"/>
          <w:snapToGrid w:val="0"/>
          <w:sz w:val="24"/>
          <w:szCs w:val="24"/>
        </w:rPr>
        <w:t xml:space="preserve">ovodom Svjetskog dana turizma, 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>u petak, 27. rujna</w:t>
      </w:r>
      <w:r w:rsidR="00841F9C" w:rsidRPr="007161AA">
        <w:rPr>
          <w:rFonts w:ascii="Calibri Light" w:hAnsi="Calibri Light" w:cs="Calibri Light"/>
          <w:snapToGrid w:val="0"/>
          <w:sz w:val="24"/>
          <w:szCs w:val="24"/>
        </w:rPr>
        <w:t xml:space="preserve">, održana je završna večer ovogodišnjih </w:t>
      </w:r>
      <w:r w:rsidR="00841F9C"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Koncerata u Eufrazijani</w:t>
      </w:r>
      <w:r w:rsidR="00841F9C" w:rsidRPr="007161AA">
        <w:rPr>
          <w:rFonts w:ascii="Calibri Light" w:hAnsi="Calibri Light" w:cs="Calibri Light"/>
          <w:snapToGrid w:val="0"/>
          <w:sz w:val="24"/>
          <w:szCs w:val="24"/>
        </w:rPr>
        <w:t xml:space="preserve"> i to u znaku obilježavanja 70 godina djelovanja Zagrebačkih solista, najuglednijeg hrvatskog komornog ansambla. Ovaj dvanaesteročlani sastav održao je koncert u Eufrazijevoj bazilici, čime je zaključena bogata i uspješna sezona porečkog festivala klasične glazbe.</w:t>
      </w:r>
    </w:p>
    <w:p w14:paraId="66D215DD" w14:textId="65726988" w:rsidR="002F1533" w:rsidRPr="007161AA" w:rsidRDefault="00841F9C" w:rsidP="007161AA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>Koncerti u Eufrazijani, kao jedan od najstarijih festivala klasične glazbe u Hrvatskoj, i ove su godine potvrdili svoju važnu ulogu u kulturno-turističkoj ponudi Poreča. Turistička zajednica grada Poreča nastavila je s njegovim sustavnim podržavanjem, a završni koncert organiziran povodom Svjetskog dana turizma bio je sjajan spoj tradicije, kulture i turizma.</w:t>
      </w:r>
      <w:r w:rsidR="001B735F"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Dodatno, TZ je </w:t>
      </w:r>
      <w:r w:rsidR="006A53D9" w:rsidRPr="007161AA">
        <w:rPr>
          <w:rFonts w:ascii="Calibri Light" w:hAnsi="Calibri Light" w:cs="Calibri Light"/>
          <w:snapToGrid w:val="0"/>
          <w:sz w:val="24"/>
          <w:szCs w:val="24"/>
        </w:rPr>
        <w:t>pokloni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>o</w:t>
      </w:r>
      <w:r w:rsidR="006A53D9"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>i</w:t>
      </w:r>
      <w:r w:rsidR="006A53D9" w:rsidRPr="007161AA">
        <w:rPr>
          <w:rFonts w:ascii="Calibri Light" w:hAnsi="Calibri Light" w:cs="Calibri Light"/>
          <w:snapToGrid w:val="0"/>
          <w:sz w:val="24"/>
          <w:szCs w:val="24"/>
        </w:rPr>
        <w:t xml:space="preserve"> još besplatnu šetnju kroz povijest Poreča </w:t>
      </w:r>
      <w:r w:rsidR="006A53D9"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„La mula de Parenzo Tours“</w:t>
      </w:r>
      <w:r w:rsidR="006A53D9" w:rsidRPr="007161AA">
        <w:rPr>
          <w:rFonts w:ascii="Calibri Light" w:hAnsi="Calibri Light" w:cs="Calibri Light"/>
          <w:snapToGrid w:val="0"/>
          <w:sz w:val="24"/>
          <w:szCs w:val="24"/>
        </w:rPr>
        <w:t xml:space="preserve">. </w:t>
      </w:r>
      <w:r w:rsidR="00737DDC" w:rsidRPr="007161AA">
        <w:rPr>
          <w:rFonts w:ascii="Calibri Light" w:hAnsi="Calibri Light" w:cs="Calibri Light"/>
          <w:sz w:val="24"/>
          <w:szCs w:val="24"/>
        </w:rPr>
        <w:t xml:space="preserve">Tako su se, uz interpretaciju popularne glumačke družine iz pulskog Teatra Naranča, sudionici pobliže </w:t>
      </w:r>
      <w:r w:rsidR="00737DDC" w:rsidRPr="007161AA">
        <w:rPr>
          <w:rFonts w:ascii="Calibri Light" w:hAnsi="Calibri Light" w:cs="Calibri Light"/>
          <w:sz w:val="24"/>
          <w:szCs w:val="24"/>
        </w:rPr>
        <w:lastRenderedPageBreak/>
        <w:t xml:space="preserve">upoznali s </w:t>
      </w:r>
      <w:r w:rsidR="00F20C20" w:rsidRPr="007161AA">
        <w:rPr>
          <w:rFonts w:ascii="Calibri Light" w:hAnsi="Calibri Light" w:cs="Calibri Light"/>
          <w:sz w:val="24"/>
          <w:szCs w:val="24"/>
        </w:rPr>
        <w:t>neslužbenom himnom Poreča</w:t>
      </w:r>
      <w:r w:rsidR="00737DDC" w:rsidRPr="007161AA">
        <w:rPr>
          <w:rFonts w:ascii="Calibri Light" w:hAnsi="Calibri Light" w:cs="Calibri Light"/>
          <w:sz w:val="24"/>
          <w:szCs w:val="24"/>
        </w:rPr>
        <w:t xml:space="preserve">, ali i sa zanimljivim događajima i osobama iz prošlosti Poreča unatrag stotinu i više godina. </w:t>
      </w:r>
    </w:p>
    <w:p w14:paraId="40F4040C" w14:textId="77777777" w:rsidR="00791FD9" w:rsidRPr="007161AA" w:rsidRDefault="00791FD9" w:rsidP="007161AA">
      <w:pPr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09FFF86D" w14:textId="202858DD" w:rsidR="0054735A" w:rsidRPr="007161AA" w:rsidRDefault="0054735A" w:rsidP="007161AA">
      <w:pPr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Valamar Cup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, međunarodni turnir u hrvanju, ugostio je natjecatelje iz </w:t>
      </w:r>
      <w:r w:rsidR="007161AA" w:rsidRPr="007161AA">
        <w:rPr>
          <w:rFonts w:ascii="Calibri Light" w:hAnsi="Calibri Light" w:cs="Calibri Light"/>
          <w:snapToGrid w:val="0"/>
          <w:sz w:val="24"/>
          <w:szCs w:val="24"/>
        </w:rPr>
        <w:t xml:space="preserve">19 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zemalja. U </w:t>
      </w:r>
      <w:r w:rsidR="00404401" w:rsidRPr="007161AA">
        <w:rPr>
          <w:rFonts w:ascii="Calibri Light" w:hAnsi="Calibri Light" w:cs="Calibri Light"/>
          <w:snapToGrid w:val="0"/>
          <w:sz w:val="24"/>
          <w:szCs w:val="24"/>
        </w:rPr>
        <w:t xml:space="preserve">sportskoj dvorani </w:t>
      </w:r>
      <w:proofErr w:type="spellStart"/>
      <w:r w:rsidR="00404401" w:rsidRPr="007161AA">
        <w:rPr>
          <w:rFonts w:ascii="Calibri Light" w:hAnsi="Calibri Light" w:cs="Calibri Light"/>
          <w:snapToGrid w:val="0"/>
          <w:sz w:val="24"/>
          <w:szCs w:val="24"/>
        </w:rPr>
        <w:t>Finida</w:t>
      </w:r>
      <w:proofErr w:type="spellEnd"/>
      <w:r w:rsidR="00404401"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>održane su borbe na najvišoj razini, a turnir je još jednom pokazao Poreč kao destinaciju u kojoj se uspješno organiziraju sportski događaji međunarodnog karaktera.</w:t>
      </w:r>
      <w:r w:rsidR="00841F9C"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</w:p>
    <w:p w14:paraId="5A5E681B" w14:textId="77777777" w:rsidR="00AC2499" w:rsidRPr="007161AA" w:rsidRDefault="00AC2499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5B59277D" w14:textId="13BD25C3" w:rsidR="00D8189A" w:rsidRPr="007161AA" w:rsidRDefault="007B63C3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>U subotu, 28. rujna b</w:t>
      </w:r>
      <w:r w:rsidR="0054735A" w:rsidRPr="007161AA">
        <w:rPr>
          <w:rFonts w:ascii="Calibri Light" w:hAnsi="Calibri Light" w:cs="Calibri Light"/>
          <w:snapToGrid w:val="0"/>
          <w:sz w:val="24"/>
          <w:szCs w:val="24"/>
        </w:rPr>
        <w:t xml:space="preserve">iciklistički spektakl </w:t>
      </w:r>
      <w:r w:rsidR="0054735A"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Istra300</w:t>
      </w:r>
      <w:r w:rsidR="0054735A" w:rsidRPr="007161AA">
        <w:rPr>
          <w:rFonts w:ascii="Calibri Light" w:hAnsi="Calibri Light" w:cs="Calibri Light"/>
          <w:snapToGrid w:val="0"/>
          <w:sz w:val="24"/>
          <w:szCs w:val="24"/>
        </w:rPr>
        <w:t xml:space="preserve"> okupio je </w:t>
      </w:r>
      <w:r w:rsidR="004F1B56" w:rsidRPr="007161AA">
        <w:rPr>
          <w:rFonts w:ascii="Calibri Light" w:hAnsi="Calibri Light" w:cs="Calibri Light"/>
          <w:snapToGrid w:val="0"/>
          <w:sz w:val="24"/>
          <w:szCs w:val="24"/>
        </w:rPr>
        <w:t xml:space="preserve">u Poreču </w:t>
      </w:r>
      <w:r w:rsidR="0054735A" w:rsidRPr="007161AA">
        <w:rPr>
          <w:rFonts w:ascii="Calibri Light" w:hAnsi="Calibri Light" w:cs="Calibri Light"/>
          <w:snapToGrid w:val="0"/>
          <w:sz w:val="24"/>
          <w:szCs w:val="24"/>
        </w:rPr>
        <w:t>sudionike iz preko 30 zemalja, koji su tijekom utrke imali priliku istražiti jedinstvene prirodne ljepote Istre. Ova sportska manifestacija ne samo da promovira Istru kao destinaciju za aktivni odmor, već i doprinosi popularizaciji biciklizma kao rekreativne aktivnosti</w:t>
      </w:r>
      <w:r w:rsidR="004F1B56" w:rsidRPr="007161AA">
        <w:rPr>
          <w:rFonts w:ascii="Calibri Light" w:hAnsi="Calibri Light" w:cs="Calibri Light"/>
          <w:snapToGrid w:val="0"/>
          <w:sz w:val="24"/>
          <w:szCs w:val="24"/>
        </w:rPr>
        <w:t xml:space="preserve"> te </w:t>
      </w:r>
      <w:r w:rsidR="00D8189A" w:rsidRPr="007161AA">
        <w:rPr>
          <w:rFonts w:ascii="Calibri Light" w:hAnsi="Calibri Light" w:cs="Calibri Light"/>
          <w:snapToGrid w:val="0"/>
          <w:sz w:val="24"/>
          <w:szCs w:val="24"/>
        </w:rPr>
        <w:t xml:space="preserve">pretvara Poreč u centar svjetskog biciklizma. Start i cilj ovog cestovnog biciklističkog maratona </w:t>
      </w:r>
      <w:r w:rsidR="004F1B56" w:rsidRPr="007161AA">
        <w:rPr>
          <w:rFonts w:ascii="Calibri Light" w:hAnsi="Calibri Light" w:cs="Calibri Light"/>
          <w:snapToGrid w:val="0"/>
          <w:sz w:val="24"/>
          <w:szCs w:val="24"/>
        </w:rPr>
        <w:t xml:space="preserve">bio je </w:t>
      </w:r>
      <w:r w:rsidR="00D8189A" w:rsidRPr="007161AA">
        <w:rPr>
          <w:rFonts w:ascii="Calibri Light" w:hAnsi="Calibri Light" w:cs="Calibri Light"/>
          <w:snapToGrid w:val="0"/>
          <w:sz w:val="24"/>
          <w:szCs w:val="24"/>
        </w:rPr>
        <w:t xml:space="preserve">u  Poreču. </w:t>
      </w:r>
    </w:p>
    <w:p w14:paraId="4FE9E73E" w14:textId="77777777" w:rsidR="00D8189A" w:rsidRPr="007161AA" w:rsidRDefault="00D8189A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533A58A0" w14:textId="6EC94821" w:rsidR="0054735A" w:rsidRPr="007161AA" w:rsidRDefault="0054735A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Direktor Turističke zajednice grada Poreča, </w:t>
      </w:r>
      <w:r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Nenad Velenik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>, istaknuo je: "</w:t>
      </w:r>
      <w:r w:rsidRPr="000311F3">
        <w:rPr>
          <w:rFonts w:ascii="Calibri Light" w:hAnsi="Calibri Light" w:cs="Calibri Light"/>
          <w:i/>
          <w:iCs/>
          <w:snapToGrid w:val="0"/>
          <w:sz w:val="24"/>
          <w:szCs w:val="24"/>
        </w:rPr>
        <w:t>Ponosni smo što naš grad može ugostiti ovako raznolike i kvalitetne događaje. Ovaj vikend bio je savršen primjer kako Poreč može spojiti sport, kulturu i gastronomiju u jedinstvenu turističku ponudu. Veselimo se nadolazećim događanjima i nastavku uspješne sezone.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>"</w:t>
      </w:r>
    </w:p>
    <w:p w14:paraId="4620918F" w14:textId="77777777" w:rsidR="009C065C" w:rsidRPr="007161AA" w:rsidRDefault="009C065C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b/>
          <w:bCs/>
          <w:snapToGrid w:val="0"/>
          <w:sz w:val="24"/>
          <w:szCs w:val="24"/>
        </w:rPr>
      </w:pPr>
    </w:p>
    <w:p w14:paraId="0066CBD2" w14:textId="5D4BF5C6" w:rsidR="0054735A" w:rsidRPr="007161AA" w:rsidRDefault="0054735A" w:rsidP="007161AA">
      <w:pPr>
        <w:shd w:val="clear" w:color="auto" w:fill="FFFFFF"/>
        <w:spacing w:after="0" w:line="240" w:lineRule="auto"/>
        <w:jc w:val="both"/>
        <w:rPr>
          <w:rFonts w:ascii="Museo Sans 900" w:hAnsi="Museo Sans 900" w:cs="Calibri Light"/>
          <w:b/>
          <w:bCs/>
          <w:snapToGrid w:val="0"/>
          <w:sz w:val="28"/>
          <w:szCs w:val="28"/>
        </w:rPr>
      </w:pPr>
      <w:r w:rsidRPr="007161AA">
        <w:rPr>
          <w:rFonts w:ascii="Museo Sans 900" w:hAnsi="Museo Sans 900" w:cs="Calibri Light"/>
          <w:b/>
          <w:bCs/>
          <w:snapToGrid w:val="0"/>
          <w:sz w:val="28"/>
          <w:szCs w:val="28"/>
        </w:rPr>
        <w:t>Što nas očekuje ovaj tjedan?</w:t>
      </w:r>
    </w:p>
    <w:p w14:paraId="02A5D4AA" w14:textId="77777777" w:rsidR="0054735A" w:rsidRPr="007161AA" w:rsidRDefault="0054735A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2EDC3907" w14:textId="6F51645B" w:rsidR="0054735A" w:rsidRPr="007161AA" w:rsidRDefault="0054735A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>Poreč nastavlja s bogatim programom događanja</w:t>
      </w:r>
      <w:r w:rsidR="007161AA">
        <w:rPr>
          <w:rFonts w:ascii="Calibri Light" w:hAnsi="Calibri Light" w:cs="Calibri Light"/>
          <w:snapToGrid w:val="0"/>
          <w:sz w:val="24"/>
          <w:szCs w:val="24"/>
        </w:rPr>
        <w:t xml:space="preserve"> i ovoga tjedna</w:t>
      </w:r>
      <w:r w:rsidR="00505386" w:rsidRPr="007161AA">
        <w:rPr>
          <w:rFonts w:ascii="Calibri Light" w:hAnsi="Calibri Light" w:cs="Calibri Light"/>
          <w:snapToGrid w:val="0"/>
          <w:sz w:val="24"/>
          <w:szCs w:val="24"/>
        </w:rPr>
        <w:t xml:space="preserve">. </w:t>
      </w:r>
    </w:p>
    <w:p w14:paraId="1CC7648E" w14:textId="059B6880" w:rsidR="00505386" w:rsidRPr="007161AA" w:rsidRDefault="00505386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3604A7CE" w14:textId="3CFE7BFD" w:rsidR="00841F9C" w:rsidRPr="007161AA" w:rsidRDefault="00841F9C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U srijedu, 2. listopada u 20 sati porečko kazalište ugostit će </w:t>
      </w:r>
      <w:proofErr w:type="spellStart"/>
      <w:r w:rsidRPr="007161AA">
        <w:rPr>
          <w:rFonts w:ascii="Calibri Light" w:hAnsi="Calibri Light" w:cs="Calibri Light"/>
          <w:snapToGrid w:val="0"/>
          <w:sz w:val="24"/>
          <w:szCs w:val="24"/>
        </w:rPr>
        <w:t>stand</w:t>
      </w:r>
      <w:proofErr w:type="spellEnd"/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proofErr w:type="spellStart"/>
      <w:r w:rsidRPr="007161AA">
        <w:rPr>
          <w:rFonts w:ascii="Calibri Light" w:hAnsi="Calibri Light" w:cs="Calibri Light"/>
          <w:snapToGrid w:val="0"/>
          <w:sz w:val="24"/>
          <w:szCs w:val="24"/>
        </w:rPr>
        <w:t>up</w:t>
      </w:r>
      <w:proofErr w:type="spellEnd"/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 komediju </w:t>
      </w:r>
      <w:r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Ivan Šarić - Best of 1984-2023.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, za koji vlada veliki interes te su sve ulaznice već rasprodane. Svi posjetitelji Pučkog otvorenog učilišta Poreč u ovom tjednu mogu uživati i u izložbama </w:t>
      </w:r>
      <w:r w:rsidRPr="007B3B98">
        <w:rPr>
          <w:rFonts w:ascii="Calibri Light" w:hAnsi="Calibri Light" w:cs="Calibri Light"/>
          <w:b/>
          <w:bCs/>
          <w:snapToGrid w:val="0"/>
          <w:sz w:val="24"/>
          <w:szCs w:val="24"/>
        </w:rPr>
        <w:t>Davora Klimana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 – </w:t>
      </w:r>
      <w:proofErr w:type="spellStart"/>
      <w:r w:rsidRPr="007161AA">
        <w:rPr>
          <w:rFonts w:ascii="Calibri Light" w:hAnsi="Calibri Light" w:cs="Calibri Light"/>
          <w:snapToGrid w:val="0"/>
          <w:sz w:val="24"/>
          <w:szCs w:val="24"/>
        </w:rPr>
        <w:t>Seccozidi</w:t>
      </w:r>
      <w:proofErr w:type="spellEnd"/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 u Maloj galeriji i </w:t>
      </w:r>
      <w:r w:rsidRPr="007B3B98">
        <w:rPr>
          <w:rFonts w:ascii="Calibri Light" w:hAnsi="Calibri Light" w:cs="Calibri Light"/>
          <w:b/>
          <w:bCs/>
          <w:snapToGrid w:val="0"/>
          <w:sz w:val="24"/>
          <w:szCs w:val="24"/>
        </w:rPr>
        <w:t>Tomislava Buntaka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 - Balade Mediterana u galeriji Zuccato.</w:t>
      </w:r>
    </w:p>
    <w:p w14:paraId="6E8D5264" w14:textId="77777777" w:rsidR="00B9460F" w:rsidRPr="007161AA" w:rsidRDefault="00B9460F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50B73ED5" w14:textId="3FCF644B" w:rsidR="00B9460F" w:rsidRPr="007161AA" w:rsidRDefault="00B9460F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Klub </w:t>
      </w:r>
      <w:proofErr w:type="spellStart"/>
      <w:r w:rsidRPr="007161AA">
        <w:rPr>
          <w:rFonts w:ascii="Calibri Light" w:hAnsi="Calibri Light" w:cs="Calibri Light"/>
          <w:snapToGrid w:val="0"/>
          <w:sz w:val="24"/>
          <w:szCs w:val="24"/>
        </w:rPr>
        <w:t>Padel</w:t>
      </w:r>
      <w:proofErr w:type="spellEnd"/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 Poreč </w:t>
      </w:r>
      <w:r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6. listopada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> organizira </w:t>
      </w:r>
      <w:r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1. Memorijal „Luka </w:t>
      </w:r>
      <w:proofErr w:type="spellStart"/>
      <w:r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Otočan</w:t>
      </w:r>
      <w:proofErr w:type="spellEnd"/>
      <w:r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“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, prvi </w:t>
      </w:r>
      <w:proofErr w:type="spellStart"/>
      <w:r w:rsidRPr="007161AA">
        <w:rPr>
          <w:rFonts w:ascii="Calibri Light" w:hAnsi="Calibri Light" w:cs="Calibri Light"/>
          <w:snapToGrid w:val="0"/>
          <w:sz w:val="24"/>
          <w:szCs w:val="24"/>
        </w:rPr>
        <w:t>padel</w:t>
      </w:r>
      <w:proofErr w:type="spellEnd"/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 turnir u čast velikog ljubitelja ovog sporta. Prihodi ovog humanitarnog turnira idu Lukinim roditeljima koji će ih proslijediti humanitarnoj udruzi po njihovom izboru.</w:t>
      </w:r>
      <w:r w:rsidR="0004138D"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Uz humanitarni karakter i sjećanje na Luku, turnir će imati i pravi natjecateljski karakter. Pobjednik osvaja pehar koji mora vratiti sljedeće godine. Pravo trajnog vlasništva nad peharom dobivaju igrači </w:t>
      </w:r>
      <w:proofErr w:type="spellStart"/>
      <w:r w:rsidRPr="007161AA">
        <w:rPr>
          <w:rFonts w:ascii="Calibri Light" w:hAnsi="Calibri Light" w:cs="Calibri Light"/>
          <w:snapToGrid w:val="0"/>
          <w:sz w:val="24"/>
          <w:szCs w:val="24"/>
        </w:rPr>
        <w:t>padela</w:t>
      </w:r>
      <w:proofErr w:type="spellEnd"/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 koji uspiju tri godine za redom osvojiti naslov najboljeg. </w:t>
      </w:r>
      <w:r w:rsidR="0004138D"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</w:p>
    <w:p w14:paraId="6258D976" w14:textId="77777777" w:rsidR="00841F9C" w:rsidRPr="007161AA" w:rsidRDefault="00841F9C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5E0AA680" w14:textId="347AF599" w:rsidR="005D53DA" w:rsidRPr="007161AA" w:rsidRDefault="00DC5818" w:rsidP="007161A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Do subote, </w:t>
      </w:r>
      <w:r w:rsidR="005D53DA" w:rsidRPr="007161AA">
        <w:rPr>
          <w:rFonts w:ascii="Calibri Light" w:hAnsi="Calibri Light" w:cs="Calibri Light"/>
          <w:snapToGrid w:val="0"/>
          <w:sz w:val="24"/>
          <w:szCs w:val="24"/>
        </w:rPr>
        <w:t xml:space="preserve">6. listopada Poreč je domaćin međunarodnog teniskog turnira </w:t>
      </w:r>
      <w:proofErr w:type="spellStart"/>
      <w:r w:rsidR="00146F02"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Champions</w:t>
      </w:r>
      <w:proofErr w:type="spellEnd"/>
      <w:r w:rsidR="00146F02"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proofErr w:type="spellStart"/>
      <w:r w:rsidR="00146F02"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Bowl</w:t>
      </w:r>
      <w:proofErr w:type="spellEnd"/>
      <w:r w:rsidR="00146F02"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proofErr w:type="spellStart"/>
      <w:r w:rsidR="00146F02" w:rsidRPr="007161AA">
        <w:rPr>
          <w:rFonts w:ascii="Calibri Light" w:hAnsi="Calibri Light" w:cs="Calibri Light"/>
          <w:b/>
          <w:bCs/>
          <w:snapToGrid w:val="0"/>
          <w:sz w:val="24"/>
          <w:szCs w:val="24"/>
        </w:rPr>
        <w:t>Tennis</w:t>
      </w:r>
      <w:proofErr w:type="spellEnd"/>
      <w:r w:rsidR="00146F02" w:rsidRPr="007161AA">
        <w:rPr>
          <w:rFonts w:ascii="Calibri Light" w:hAnsi="Calibri Light" w:cs="Calibri Light"/>
          <w:snapToGrid w:val="0"/>
          <w:sz w:val="24"/>
          <w:szCs w:val="24"/>
        </w:rPr>
        <w:t xml:space="preserve"> koji je ove godine okupio </w:t>
      </w:r>
      <w:r w:rsidR="005D53DA" w:rsidRPr="007161AA">
        <w:rPr>
          <w:rFonts w:ascii="Calibri Light" w:hAnsi="Calibri Light" w:cs="Calibri Light"/>
          <w:snapToGrid w:val="0"/>
          <w:sz w:val="24"/>
          <w:szCs w:val="24"/>
        </w:rPr>
        <w:t>rekordan broj sudionika</w:t>
      </w:r>
      <w:r w:rsidR="00146F02" w:rsidRPr="007161AA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="005D53DA" w:rsidRPr="007161AA">
        <w:rPr>
          <w:rFonts w:ascii="Calibri Light" w:hAnsi="Calibri Light" w:cs="Calibri Light"/>
          <w:snapToGrid w:val="0"/>
          <w:sz w:val="24"/>
          <w:szCs w:val="24"/>
        </w:rPr>
        <w:t>iz</w:t>
      </w:r>
      <w:r w:rsidR="0060691A" w:rsidRPr="007161AA">
        <w:rPr>
          <w:rFonts w:ascii="Calibri Light" w:hAnsi="Calibri Light" w:cs="Calibri Light"/>
          <w:snapToGrid w:val="0"/>
          <w:sz w:val="24"/>
          <w:szCs w:val="24"/>
        </w:rPr>
        <w:t xml:space="preserve"> cijelog svijeta</w:t>
      </w:r>
      <w:r w:rsidR="005D53DA" w:rsidRPr="007161AA">
        <w:rPr>
          <w:rFonts w:ascii="Calibri Light" w:hAnsi="Calibri Light" w:cs="Calibri Light"/>
          <w:snapToGrid w:val="0"/>
          <w:sz w:val="24"/>
          <w:szCs w:val="24"/>
        </w:rPr>
        <w:t>.</w:t>
      </w:r>
      <w:r w:rsidR="0060691A" w:rsidRPr="007161AA">
        <w:rPr>
          <w:rFonts w:ascii="Calibri Light" w:hAnsi="Calibri Light" w:cs="Calibri Light"/>
          <w:snapToGrid w:val="0"/>
          <w:sz w:val="24"/>
          <w:szCs w:val="24"/>
        </w:rPr>
        <w:t xml:space="preserve"> Radi se o teniskom turniru </w:t>
      </w:r>
      <w:r w:rsidR="006821FB" w:rsidRPr="007161AA">
        <w:rPr>
          <w:rFonts w:ascii="Calibri Light" w:hAnsi="Calibri Light" w:cs="Calibri Light"/>
          <w:snapToGrid w:val="0"/>
          <w:sz w:val="24"/>
          <w:szCs w:val="24"/>
        </w:rPr>
        <w:t>koji okuplja talentiranu djecu od 9 do 16 godina.</w:t>
      </w:r>
    </w:p>
    <w:p w14:paraId="5D40A314" w14:textId="77777777" w:rsidR="00AC2499" w:rsidRPr="007161AA" w:rsidRDefault="00AC2499" w:rsidP="007161AA">
      <w:pPr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4C9EB32B" w14:textId="611AD3EA" w:rsidR="00F4447A" w:rsidRPr="007161AA" w:rsidRDefault="00A05951" w:rsidP="007161AA">
      <w:pPr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161AA">
        <w:rPr>
          <w:rFonts w:ascii="Calibri Light" w:hAnsi="Calibri Light" w:cs="Calibri Light"/>
          <w:snapToGrid w:val="0"/>
          <w:sz w:val="24"/>
          <w:szCs w:val="24"/>
        </w:rPr>
        <w:t xml:space="preserve">Subota i nedjelja, rezervirani su za </w:t>
      </w:r>
      <w:r w:rsidR="00F4447A" w:rsidRPr="007161AA">
        <w:rPr>
          <w:rFonts w:ascii="Calibri Light" w:hAnsi="Calibri Light" w:cs="Calibri Light"/>
          <w:sz w:val="24"/>
          <w:szCs w:val="24"/>
        </w:rPr>
        <w:t xml:space="preserve">Europsko regionalno jet </w:t>
      </w:r>
      <w:proofErr w:type="spellStart"/>
      <w:r w:rsidR="00F4447A" w:rsidRPr="007161AA">
        <w:rPr>
          <w:rFonts w:ascii="Calibri Light" w:hAnsi="Calibri Light" w:cs="Calibri Light"/>
          <w:sz w:val="24"/>
          <w:szCs w:val="24"/>
        </w:rPr>
        <w:t>ski</w:t>
      </w:r>
      <w:proofErr w:type="spellEnd"/>
      <w:r w:rsidR="00F4447A" w:rsidRPr="007161AA">
        <w:rPr>
          <w:rFonts w:ascii="Calibri Light" w:hAnsi="Calibri Light" w:cs="Calibri Light"/>
          <w:sz w:val="24"/>
          <w:szCs w:val="24"/>
        </w:rPr>
        <w:t xml:space="preserve"> prvenstv</w:t>
      </w:r>
      <w:r w:rsidR="00B53903" w:rsidRPr="007161AA">
        <w:rPr>
          <w:rFonts w:ascii="Calibri Light" w:hAnsi="Calibri Light" w:cs="Calibri Light"/>
          <w:sz w:val="24"/>
          <w:szCs w:val="24"/>
        </w:rPr>
        <w:t>o</w:t>
      </w:r>
      <w:r w:rsidR="00F4447A" w:rsidRPr="007161AA">
        <w:rPr>
          <w:rFonts w:ascii="Calibri Light" w:hAnsi="Calibri Light" w:cs="Calibri Light"/>
          <w:sz w:val="24"/>
          <w:szCs w:val="24"/>
        </w:rPr>
        <w:t xml:space="preserve"> </w:t>
      </w:r>
      <w:r w:rsidR="00F4447A" w:rsidRPr="007161AA">
        <w:rPr>
          <w:rFonts w:ascii="Calibri Light" w:hAnsi="Calibri Light" w:cs="Calibri Light"/>
          <w:b/>
          <w:bCs/>
          <w:sz w:val="24"/>
          <w:szCs w:val="24"/>
        </w:rPr>
        <w:t xml:space="preserve">Alpe Adria Jet </w:t>
      </w:r>
      <w:proofErr w:type="spellStart"/>
      <w:r w:rsidR="00F4447A" w:rsidRPr="007161AA">
        <w:rPr>
          <w:rFonts w:ascii="Calibri Light" w:hAnsi="Calibri Light" w:cs="Calibri Light"/>
          <w:b/>
          <w:bCs/>
          <w:sz w:val="24"/>
          <w:szCs w:val="24"/>
        </w:rPr>
        <w:t>Ski</w:t>
      </w:r>
      <w:proofErr w:type="spellEnd"/>
      <w:r w:rsidR="00F4447A" w:rsidRPr="007161AA">
        <w:rPr>
          <w:rFonts w:ascii="Calibri Light" w:hAnsi="Calibri Light" w:cs="Calibri Light"/>
          <w:b/>
          <w:bCs/>
          <w:sz w:val="24"/>
          <w:szCs w:val="24"/>
        </w:rPr>
        <w:t xml:space="preserve"> Tour 202</w:t>
      </w:r>
      <w:r w:rsidR="00B53903" w:rsidRPr="007161AA">
        <w:rPr>
          <w:rFonts w:ascii="Calibri Light" w:hAnsi="Calibri Light" w:cs="Calibri Light"/>
          <w:b/>
          <w:bCs/>
          <w:sz w:val="24"/>
          <w:szCs w:val="24"/>
        </w:rPr>
        <w:t>4</w:t>
      </w:r>
      <w:r w:rsidR="00F4447A" w:rsidRPr="007161AA">
        <w:rPr>
          <w:rFonts w:ascii="Calibri Light" w:hAnsi="Calibri Light" w:cs="Calibri Light"/>
          <w:b/>
          <w:bCs/>
          <w:sz w:val="24"/>
          <w:szCs w:val="24"/>
        </w:rPr>
        <w:t xml:space="preserve"> - GP Poreč </w:t>
      </w:r>
      <w:r w:rsidR="00F4447A" w:rsidRPr="007161AA">
        <w:rPr>
          <w:rFonts w:ascii="Calibri Light" w:hAnsi="Calibri Light" w:cs="Calibri Light"/>
          <w:sz w:val="24"/>
          <w:szCs w:val="24"/>
        </w:rPr>
        <w:t>koji će</w:t>
      </w:r>
      <w:r w:rsidR="00F4447A" w:rsidRPr="007161AA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F4447A" w:rsidRPr="007161AA">
        <w:rPr>
          <w:rFonts w:ascii="Calibri Light" w:hAnsi="Calibri Light" w:cs="Calibri Light"/>
          <w:sz w:val="24"/>
          <w:szCs w:val="24"/>
        </w:rPr>
        <w:t xml:space="preserve">oživjeti uvalu Peškera i dovesti najbolje natjecatelje iz desetak regionalnih zemalja. Riječ je o događanju koji kombinira brzinu, vještinu i energiju uz neprestanu akciju, adrenalin i nevjerojatne akrobatske performanse. </w:t>
      </w:r>
    </w:p>
    <w:p w14:paraId="25FA285B" w14:textId="77777777" w:rsidR="0054735A" w:rsidRPr="007161AA" w:rsidRDefault="0054735A" w:rsidP="00AC2499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461D4E9F" w14:textId="77777777" w:rsidR="00013BD9" w:rsidRPr="007161AA" w:rsidRDefault="00013BD9" w:rsidP="00AC2499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1879B870" w14:textId="61023C6A" w:rsidR="00E703F5" w:rsidRPr="007161AA" w:rsidRDefault="00E703F5" w:rsidP="00AC2499">
      <w:pPr>
        <w:pStyle w:val="Bezproreda"/>
        <w:jc w:val="both"/>
        <w:rPr>
          <w:rFonts w:ascii="Calibri Light" w:hAnsi="Calibri Light" w:cs="Calibri Light"/>
          <w:iCs/>
          <w:sz w:val="24"/>
          <w:szCs w:val="24"/>
          <w:u w:val="single"/>
        </w:rPr>
      </w:pPr>
      <w:r w:rsidRPr="007161AA">
        <w:rPr>
          <w:rFonts w:ascii="Calibri Light" w:hAnsi="Calibri Light" w:cs="Calibri Light"/>
          <w:iCs/>
          <w:sz w:val="24"/>
          <w:szCs w:val="24"/>
          <w:u w:val="single"/>
        </w:rPr>
        <w:t>Molimo Vas da priopćenje objavite u Vašem mediju.</w:t>
      </w:r>
    </w:p>
    <w:p w14:paraId="10A56181" w14:textId="77777777" w:rsidR="00E703F5" w:rsidRPr="007161AA" w:rsidRDefault="00E703F5" w:rsidP="00AC2499">
      <w:pPr>
        <w:spacing w:after="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137E5364" w14:textId="77777777" w:rsidR="00403206" w:rsidRPr="007161AA" w:rsidRDefault="00403206" w:rsidP="00AC2499">
      <w:pPr>
        <w:spacing w:after="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63FB7ACA" w14:textId="77777777" w:rsidR="00B40F15" w:rsidRPr="007161AA" w:rsidRDefault="00B40F15" w:rsidP="00AC2499">
      <w:pPr>
        <w:spacing w:after="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29BA15FB" w14:textId="028E9EE2" w:rsidR="0077255C" w:rsidRPr="007161AA" w:rsidRDefault="00B52E96" w:rsidP="00AC2499">
      <w:pPr>
        <w:spacing w:after="0" w:line="240" w:lineRule="auto"/>
        <w:jc w:val="right"/>
        <w:rPr>
          <w:rFonts w:ascii="Calibri Light" w:hAnsi="Calibri Light" w:cs="Calibri Light"/>
          <w:b/>
          <w:bCs/>
          <w:sz w:val="24"/>
          <w:szCs w:val="24"/>
        </w:rPr>
      </w:pPr>
      <w:r w:rsidRPr="007161AA">
        <w:rPr>
          <w:rFonts w:ascii="Calibri Light" w:hAnsi="Calibri Light" w:cs="Calibri Light"/>
          <w:b/>
          <w:bCs/>
          <w:sz w:val="24"/>
          <w:szCs w:val="24"/>
        </w:rPr>
        <w:t>TURISTIČKA ZAJEDNICA GRADA POREČA</w:t>
      </w:r>
    </w:p>
    <w:sectPr w:rsidR="0077255C" w:rsidRPr="007161AA" w:rsidSect="00512B6D">
      <w:headerReference w:type="default" r:id="rId8"/>
      <w:footerReference w:type="default" r:id="rId9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BF157" w14:textId="77777777" w:rsidR="007F4648" w:rsidRDefault="007F4648" w:rsidP="00B728E0">
      <w:pPr>
        <w:spacing w:after="0" w:line="240" w:lineRule="auto"/>
      </w:pPr>
      <w:r>
        <w:separator/>
      </w:r>
    </w:p>
  </w:endnote>
  <w:endnote w:type="continuationSeparator" w:id="0">
    <w:p w14:paraId="257378F9" w14:textId="77777777" w:rsidR="007F4648" w:rsidRDefault="007F4648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5D7839" w14:textId="77777777" w:rsidR="007F4648" w:rsidRDefault="007F4648" w:rsidP="00B728E0">
      <w:pPr>
        <w:spacing w:after="0" w:line="240" w:lineRule="auto"/>
      </w:pPr>
      <w:r>
        <w:separator/>
      </w:r>
    </w:p>
  </w:footnote>
  <w:footnote w:type="continuationSeparator" w:id="0">
    <w:p w14:paraId="56260FD3" w14:textId="77777777" w:rsidR="007F4648" w:rsidRDefault="007F4648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2A68ABD5">
          <wp:extent cx="7548626" cy="2070340"/>
          <wp:effectExtent l="0" t="0" r="0" b="6350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2" b="28352"/>
                  <a:stretch>
                    <a:fillRect/>
                  </a:stretch>
                </pic:blipFill>
                <pic:spPr bwMode="auto">
                  <a:xfrm>
                    <a:off x="0" y="0"/>
                    <a:ext cx="7548626" cy="2070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35394450">
    <w:abstractNumId w:val="0"/>
  </w:num>
  <w:num w:numId="2" w16cid:durableId="1878347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13BD9"/>
    <w:rsid w:val="0001411F"/>
    <w:rsid w:val="000206BC"/>
    <w:rsid w:val="00020C0B"/>
    <w:rsid w:val="0002179A"/>
    <w:rsid w:val="00021B18"/>
    <w:rsid w:val="000232BE"/>
    <w:rsid w:val="00025D73"/>
    <w:rsid w:val="00026E09"/>
    <w:rsid w:val="000300A2"/>
    <w:rsid w:val="000311F3"/>
    <w:rsid w:val="0004138D"/>
    <w:rsid w:val="0004554F"/>
    <w:rsid w:val="00060399"/>
    <w:rsid w:val="00061876"/>
    <w:rsid w:val="000642EF"/>
    <w:rsid w:val="0007449C"/>
    <w:rsid w:val="00077E9E"/>
    <w:rsid w:val="000827DD"/>
    <w:rsid w:val="000848A5"/>
    <w:rsid w:val="000942D4"/>
    <w:rsid w:val="00097C90"/>
    <w:rsid w:val="000A237D"/>
    <w:rsid w:val="000B23E1"/>
    <w:rsid w:val="000B38E4"/>
    <w:rsid w:val="000B6296"/>
    <w:rsid w:val="000C40FD"/>
    <w:rsid w:val="000D077E"/>
    <w:rsid w:val="000D3F05"/>
    <w:rsid w:val="000E5CB4"/>
    <w:rsid w:val="000F01A5"/>
    <w:rsid w:val="000F12D5"/>
    <w:rsid w:val="00117935"/>
    <w:rsid w:val="0012064B"/>
    <w:rsid w:val="00127F35"/>
    <w:rsid w:val="001310DF"/>
    <w:rsid w:val="00131EAF"/>
    <w:rsid w:val="00133B88"/>
    <w:rsid w:val="001463D6"/>
    <w:rsid w:val="00146F02"/>
    <w:rsid w:val="00160DD1"/>
    <w:rsid w:val="001614C3"/>
    <w:rsid w:val="0016210A"/>
    <w:rsid w:val="0017525E"/>
    <w:rsid w:val="00175900"/>
    <w:rsid w:val="00176376"/>
    <w:rsid w:val="0018111E"/>
    <w:rsid w:val="00181F8A"/>
    <w:rsid w:val="001B29DD"/>
    <w:rsid w:val="001B3FCF"/>
    <w:rsid w:val="001B5B08"/>
    <w:rsid w:val="001B735F"/>
    <w:rsid w:val="001C0CCE"/>
    <w:rsid w:val="001C6CA9"/>
    <w:rsid w:val="001E2995"/>
    <w:rsid w:val="001E5907"/>
    <w:rsid w:val="001F2815"/>
    <w:rsid w:val="001F50E5"/>
    <w:rsid w:val="001F6611"/>
    <w:rsid w:val="001F7A84"/>
    <w:rsid w:val="00201815"/>
    <w:rsid w:val="002019A8"/>
    <w:rsid w:val="0020325E"/>
    <w:rsid w:val="00203C2F"/>
    <w:rsid w:val="0020795E"/>
    <w:rsid w:val="00215702"/>
    <w:rsid w:val="0022453E"/>
    <w:rsid w:val="00232730"/>
    <w:rsid w:val="00235C32"/>
    <w:rsid w:val="00241DD6"/>
    <w:rsid w:val="00245431"/>
    <w:rsid w:val="00255EEE"/>
    <w:rsid w:val="00265502"/>
    <w:rsid w:val="00277678"/>
    <w:rsid w:val="002807F2"/>
    <w:rsid w:val="002857E3"/>
    <w:rsid w:val="00296CEF"/>
    <w:rsid w:val="002A337F"/>
    <w:rsid w:val="002A401F"/>
    <w:rsid w:val="002B32A0"/>
    <w:rsid w:val="002B7BBA"/>
    <w:rsid w:val="002C1042"/>
    <w:rsid w:val="002C436E"/>
    <w:rsid w:val="002D3CA1"/>
    <w:rsid w:val="002D48DE"/>
    <w:rsid w:val="002E2F4A"/>
    <w:rsid w:val="002E751D"/>
    <w:rsid w:val="002F0C19"/>
    <w:rsid w:val="002F0F57"/>
    <w:rsid w:val="002F1533"/>
    <w:rsid w:val="002F31DE"/>
    <w:rsid w:val="002F44E4"/>
    <w:rsid w:val="002F6E18"/>
    <w:rsid w:val="00300737"/>
    <w:rsid w:val="00301233"/>
    <w:rsid w:val="00301DB6"/>
    <w:rsid w:val="00307787"/>
    <w:rsid w:val="00314BA5"/>
    <w:rsid w:val="00321A93"/>
    <w:rsid w:val="00323A02"/>
    <w:rsid w:val="00327567"/>
    <w:rsid w:val="00337E44"/>
    <w:rsid w:val="00340DC5"/>
    <w:rsid w:val="0034670C"/>
    <w:rsid w:val="00354A4C"/>
    <w:rsid w:val="0036312D"/>
    <w:rsid w:val="00364218"/>
    <w:rsid w:val="00365AC9"/>
    <w:rsid w:val="00371F84"/>
    <w:rsid w:val="00374DA7"/>
    <w:rsid w:val="00376F89"/>
    <w:rsid w:val="003906D7"/>
    <w:rsid w:val="003A3984"/>
    <w:rsid w:val="003A3C6F"/>
    <w:rsid w:val="003A6A80"/>
    <w:rsid w:val="003B42CC"/>
    <w:rsid w:val="003B766F"/>
    <w:rsid w:val="003C0E1A"/>
    <w:rsid w:val="003C367D"/>
    <w:rsid w:val="003C4995"/>
    <w:rsid w:val="003D4C61"/>
    <w:rsid w:val="003D75C2"/>
    <w:rsid w:val="003E0B6B"/>
    <w:rsid w:val="003E2AEA"/>
    <w:rsid w:val="003E3FC2"/>
    <w:rsid w:val="003E5D1E"/>
    <w:rsid w:val="003F3114"/>
    <w:rsid w:val="004007CB"/>
    <w:rsid w:val="00403206"/>
    <w:rsid w:val="00404401"/>
    <w:rsid w:val="0040499E"/>
    <w:rsid w:val="00406003"/>
    <w:rsid w:val="00406E28"/>
    <w:rsid w:val="00410A5A"/>
    <w:rsid w:val="00412815"/>
    <w:rsid w:val="00415EA8"/>
    <w:rsid w:val="00420F48"/>
    <w:rsid w:val="00433B83"/>
    <w:rsid w:val="00442045"/>
    <w:rsid w:val="004445E9"/>
    <w:rsid w:val="00451115"/>
    <w:rsid w:val="004557EC"/>
    <w:rsid w:val="00457FB7"/>
    <w:rsid w:val="004637A4"/>
    <w:rsid w:val="00466DF1"/>
    <w:rsid w:val="00467BA5"/>
    <w:rsid w:val="00470042"/>
    <w:rsid w:val="004703AE"/>
    <w:rsid w:val="0047571B"/>
    <w:rsid w:val="004773F0"/>
    <w:rsid w:val="00477D8B"/>
    <w:rsid w:val="004841A9"/>
    <w:rsid w:val="00491542"/>
    <w:rsid w:val="004915DE"/>
    <w:rsid w:val="004920DB"/>
    <w:rsid w:val="004947C2"/>
    <w:rsid w:val="00495A10"/>
    <w:rsid w:val="00496D3B"/>
    <w:rsid w:val="004A1643"/>
    <w:rsid w:val="004A1A67"/>
    <w:rsid w:val="004C3791"/>
    <w:rsid w:val="004C42E4"/>
    <w:rsid w:val="004C5A0F"/>
    <w:rsid w:val="004C679B"/>
    <w:rsid w:val="004C6A79"/>
    <w:rsid w:val="004D0DCF"/>
    <w:rsid w:val="004D2CB6"/>
    <w:rsid w:val="004D7333"/>
    <w:rsid w:val="004E0784"/>
    <w:rsid w:val="004E3EB9"/>
    <w:rsid w:val="004F1B56"/>
    <w:rsid w:val="00501D51"/>
    <w:rsid w:val="00505386"/>
    <w:rsid w:val="00512760"/>
    <w:rsid w:val="005128A0"/>
    <w:rsid w:val="00512B6D"/>
    <w:rsid w:val="005203C0"/>
    <w:rsid w:val="00527A85"/>
    <w:rsid w:val="005319C7"/>
    <w:rsid w:val="00536F75"/>
    <w:rsid w:val="00537597"/>
    <w:rsid w:val="005435D2"/>
    <w:rsid w:val="005469FE"/>
    <w:rsid w:val="0054735A"/>
    <w:rsid w:val="0054793B"/>
    <w:rsid w:val="00556B4C"/>
    <w:rsid w:val="00557169"/>
    <w:rsid w:val="005650BC"/>
    <w:rsid w:val="00574793"/>
    <w:rsid w:val="00583FB7"/>
    <w:rsid w:val="00590C97"/>
    <w:rsid w:val="005A1F06"/>
    <w:rsid w:val="005A3B0A"/>
    <w:rsid w:val="005A7BB2"/>
    <w:rsid w:val="005B0063"/>
    <w:rsid w:val="005B232E"/>
    <w:rsid w:val="005B4486"/>
    <w:rsid w:val="005B61AE"/>
    <w:rsid w:val="005C0CDD"/>
    <w:rsid w:val="005C163F"/>
    <w:rsid w:val="005C1DB8"/>
    <w:rsid w:val="005C3762"/>
    <w:rsid w:val="005C3F89"/>
    <w:rsid w:val="005C547D"/>
    <w:rsid w:val="005D30CB"/>
    <w:rsid w:val="005D53DA"/>
    <w:rsid w:val="005D6A6B"/>
    <w:rsid w:val="005D753B"/>
    <w:rsid w:val="005E5F62"/>
    <w:rsid w:val="005E78A3"/>
    <w:rsid w:val="005F171B"/>
    <w:rsid w:val="005F41AA"/>
    <w:rsid w:val="005F6BA9"/>
    <w:rsid w:val="005F7199"/>
    <w:rsid w:val="005F746E"/>
    <w:rsid w:val="0060130E"/>
    <w:rsid w:val="00601D2C"/>
    <w:rsid w:val="006065B8"/>
    <w:rsid w:val="0060691A"/>
    <w:rsid w:val="0061548E"/>
    <w:rsid w:val="00617B5A"/>
    <w:rsid w:val="00621006"/>
    <w:rsid w:val="006219F4"/>
    <w:rsid w:val="00621B3C"/>
    <w:rsid w:val="006223E6"/>
    <w:rsid w:val="00632502"/>
    <w:rsid w:val="00632542"/>
    <w:rsid w:val="006355E8"/>
    <w:rsid w:val="00635AFD"/>
    <w:rsid w:val="0066408D"/>
    <w:rsid w:val="0068105A"/>
    <w:rsid w:val="006821FB"/>
    <w:rsid w:val="0068775B"/>
    <w:rsid w:val="00693999"/>
    <w:rsid w:val="006A2534"/>
    <w:rsid w:val="006A53D9"/>
    <w:rsid w:val="006B1B7F"/>
    <w:rsid w:val="006B3444"/>
    <w:rsid w:val="006B596E"/>
    <w:rsid w:val="006B685D"/>
    <w:rsid w:val="006C7205"/>
    <w:rsid w:val="006C7B3E"/>
    <w:rsid w:val="006D6EAE"/>
    <w:rsid w:val="006E01F8"/>
    <w:rsid w:val="006E1B8C"/>
    <w:rsid w:val="006E3449"/>
    <w:rsid w:val="006E7DDA"/>
    <w:rsid w:val="006F23DF"/>
    <w:rsid w:val="00705F80"/>
    <w:rsid w:val="007161AA"/>
    <w:rsid w:val="00716AFC"/>
    <w:rsid w:val="00721C5A"/>
    <w:rsid w:val="0072559B"/>
    <w:rsid w:val="00735771"/>
    <w:rsid w:val="00737DDC"/>
    <w:rsid w:val="00742710"/>
    <w:rsid w:val="00742E68"/>
    <w:rsid w:val="00743B2D"/>
    <w:rsid w:val="0074706C"/>
    <w:rsid w:val="0075065D"/>
    <w:rsid w:val="00753632"/>
    <w:rsid w:val="00753EF5"/>
    <w:rsid w:val="007554D3"/>
    <w:rsid w:val="00756EF7"/>
    <w:rsid w:val="00765FE0"/>
    <w:rsid w:val="0077255C"/>
    <w:rsid w:val="00775110"/>
    <w:rsid w:val="0077520C"/>
    <w:rsid w:val="00777D10"/>
    <w:rsid w:val="0078233F"/>
    <w:rsid w:val="0078719F"/>
    <w:rsid w:val="00791FD9"/>
    <w:rsid w:val="007A3AEB"/>
    <w:rsid w:val="007A50D8"/>
    <w:rsid w:val="007A5548"/>
    <w:rsid w:val="007B396C"/>
    <w:rsid w:val="007B3B98"/>
    <w:rsid w:val="007B4A04"/>
    <w:rsid w:val="007B63C3"/>
    <w:rsid w:val="007B6C2B"/>
    <w:rsid w:val="007C29D5"/>
    <w:rsid w:val="007C3FD1"/>
    <w:rsid w:val="007C46BA"/>
    <w:rsid w:val="007D0585"/>
    <w:rsid w:val="007D2233"/>
    <w:rsid w:val="007E12DA"/>
    <w:rsid w:val="007E5E10"/>
    <w:rsid w:val="007F1350"/>
    <w:rsid w:val="007F4648"/>
    <w:rsid w:val="00800280"/>
    <w:rsid w:val="0080794B"/>
    <w:rsid w:val="008153B1"/>
    <w:rsid w:val="00822EF5"/>
    <w:rsid w:val="00831F89"/>
    <w:rsid w:val="00835B29"/>
    <w:rsid w:val="00841F9C"/>
    <w:rsid w:val="008459F5"/>
    <w:rsid w:val="00846352"/>
    <w:rsid w:val="00847523"/>
    <w:rsid w:val="00863D80"/>
    <w:rsid w:val="00871D38"/>
    <w:rsid w:val="0087355B"/>
    <w:rsid w:val="00874774"/>
    <w:rsid w:val="00875A5B"/>
    <w:rsid w:val="008775C7"/>
    <w:rsid w:val="00891EC9"/>
    <w:rsid w:val="00892A13"/>
    <w:rsid w:val="0089384A"/>
    <w:rsid w:val="008B160E"/>
    <w:rsid w:val="008C2291"/>
    <w:rsid w:val="008C480F"/>
    <w:rsid w:val="008C5DE9"/>
    <w:rsid w:val="008D189C"/>
    <w:rsid w:val="008D3086"/>
    <w:rsid w:val="008D43D4"/>
    <w:rsid w:val="008D6974"/>
    <w:rsid w:val="008E420B"/>
    <w:rsid w:val="008E5ECB"/>
    <w:rsid w:val="00901773"/>
    <w:rsid w:val="00907327"/>
    <w:rsid w:val="009138CB"/>
    <w:rsid w:val="00914024"/>
    <w:rsid w:val="00914CFB"/>
    <w:rsid w:val="009265EA"/>
    <w:rsid w:val="00936E0F"/>
    <w:rsid w:val="00937AA3"/>
    <w:rsid w:val="009424CC"/>
    <w:rsid w:val="00944417"/>
    <w:rsid w:val="009525D6"/>
    <w:rsid w:val="0095338A"/>
    <w:rsid w:val="0095605E"/>
    <w:rsid w:val="00960F00"/>
    <w:rsid w:val="00964B03"/>
    <w:rsid w:val="009665EF"/>
    <w:rsid w:val="00966DD1"/>
    <w:rsid w:val="00976151"/>
    <w:rsid w:val="00980126"/>
    <w:rsid w:val="00985DC8"/>
    <w:rsid w:val="00986685"/>
    <w:rsid w:val="0098729D"/>
    <w:rsid w:val="00987F42"/>
    <w:rsid w:val="00991984"/>
    <w:rsid w:val="00991CCD"/>
    <w:rsid w:val="009932B6"/>
    <w:rsid w:val="00993A21"/>
    <w:rsid w:val="009949AD"/>
    <w:rsid w:val="009A2FA9"/>
    <w:rsid w:val="009A328E"/>
    <w:rsid w:val="009A3AE4"/>
    <w:rsid w:val="009A4B8D"/>
    <w:rsid w:val="009A742F"/>
    <w:rsid w:val="009B296F"/>
    <w:rsid w:val="009B70A3"/>
    <w:rsid w:val="009C065C"/>
    <w:rsid w:val="009C077E"/>
    <w:rsid w:val="009C1574"/>
    <w:rsid w:val="009C271C"/>
    <w:rsid w:val="009C4F18"/>
    <w:rsid w:val="009D1BDC"/>
    <w:rsid w:val="009D2452"/>
    <w:rsid w:val="009E10E3"/>
    <w:rsid w:val="009E2532"/>
    <w:rsid w:val="009F064B"/>
    <w:rsid w:val="009F132D"/>
    <w:rsid w:val="009F3CE7"/>
    <w:rsid w:val="009F6878"/>
    <w:rsid w:val="009F6BC4"/>
    <w:rsid w:val="00A05951"/>
    <w:rsid w:val="00A0640D"/>
    <w:rsid w:val="00A2056E"/>
    <w:rsid w:val="00A238C7"/>
    <w:rsid w:val="00A241A5"/>
    <w:rsid w:val="00A33E5E"/>
    <w:rsid w:val="00A3741E"/>
    <w:rsid w:val="00A407A1"/>
    <w:rsid w:val="00A42F5C"/>
    <w:rsid w:val="00A612FD"/>
    <w:rsid w:val="00A613EC"/>
    <w:rsid w:val="00A658DE"/>
    <w:rsid w:val="00A67291"/>
    <w:rsid w:val="00A6740A"/>
    <w:rsid w:val="00A7077E"/>
    <w:rsid w:val="00A70AA9"/>
    <w:rsid w:val="00A71E75"/>
    <w:rsid w:val="00A85016"/>
    <w:rsid w:val="00A87EBD"/>
    <w:rsid w:val="00A87F38"/>
    <w:rsid w:val="00A907B5"/>
    <w:rsid w:val="00A93874"/>
    <w:rsid w:val="00A948F3"/>
    <w:rsid w:val="00AA1F4A"/>
    <w:rsid w:val="00AB1888"/>
    <w:rsid w:val="00AB29A8"/>
    <w:rsid w:val="00AC148B"/>
    <w:rsid w:val="00AC2499"/>
    <w:rsid w:val="00AC641B"/>
    <w:rsid w:val="00AD07CA"/>
    <w:rsid w:val="00AD47AA"/>
    <w:rsid w:val="00AD6768"/>
    <w:rsid w:val="00AE08F5"/>
    <w:rsid w:val="00AE1928"/>
    <w:rsid w:val="00AF0FA9"/>
    <w:rsid w:val="00AF4205"/>
    <w:rsid w:val="00AF7D06"/>
    <w:rsid w:val="00B07778"/>
    <w:rsid w:val="00B21030"/>
    <w:rsid w:val="00B21682"/>
    <w:rsid w:val="00B22C47"/>
    <w:rsid w:val="00B26C6A"/>
    <w:rsid w:val="00B40F15"/>
    <w:rsid w:val="00B42BD8"/>
    <w:rsid w:val="00B4458D"/>
    <w:rsid w:val="00B50AE8"/>
    <w:rsid w:val="00B5248F"/>
    <w:rsid w:val="00B52E96"/>
    <w:rsid w:val="00B53903"/>
    <w:rsid w:val="00B578D0"/>
    <w:rsid w:val="00B5790F"/>
    <w:rsid w:val="00B66EFD"/>
    <w:rsid w:val="00B728E0"/>
    <w:rsid w:val="00B73AB4"/>
    <w:rsid w:val="00B7443D"/>
    <w:rsid w:val="00B8726B"/>
    <w:rsid w:val="00B9460F"/>
    <w:rsid w:val="00B97856"/>
    <w:rsid w:val="00BA1B87"/>
    <w:rsid w:val="00BA1E28"/>
    <w:rsid w:val="00BC108F"/>
    <w:rsid w:val="00BC1664"/>
    <w:rsid w:val="00BF1B12"/>
    <w:rsid w:val="00BF5992"/>
    <w:rsid w:val="00C21AAB"/>
    <w:rsid w:val="00C253F9"/>
    <w:rsid w:val="00C3260A"/>
    <w:rsid w:val="00C40B9A"/>
    <w:rsid w:val="00C50676"/>
    <w:rsid w:val="00C64573"/>
    <w:rsid w:val="00C8027C"/>
    <w:rsid w:val="00C8325D"/>
    <w:rsid w:val="00C83853"/>
    <w:rsid w:val="00C95929"/>
    <w:rsid w:val="00CA0DAF"/>
    <w:rsid w:val="00CA6651"/>
    <w:rsid w:val="00CB5AD7"/>
    <w:rsid w:val="00CB66F2"/>
    <w:rsid w:val="00CC08AC"/>
    <w:rsid w:val="00CC0FEB"/>
    <w:rsid w:val="00CC55DB"/>
    <w:rsid w:val="00CC664B"/>
    <w:rsid w:val="00CD6DFA"/>
    <w:rsid w:val="00CD6F30"/>
    <w:rsid w:val="00CE6490"/>
    <w:rsid w:val="00CE707F"/>
    <w:rsid w:val="00CF41A1"/>
    <w:rsid w:val="00CF5675"/>
    <w:rsid w:val="00CF7513"/>
    <w:rsid w:val="00D02648"/>
    <w:rsid w:val="00D0455F"/>
    <w:rsid w:val="00D12E61"/>
    <w:rsid w:val="00D15012"/>
    <w:rsid w:val="00D25D11"/>
    <w:rsid w:val="00D35F28"/>
    <w:rsid w:val="00D450FC"/>
    <w:rsid w:val="00D4539C"/>
    <w:rsid w:val="00D45821"/>
    <w:rsid w:val="00D47A6D"/>
    <w:rsid w:val="00D5211C"/>
    <w:rsid w:val="00D528F7"/>
    <w:rsid w:val="00D61FBA"/>
    <w:rsid w:val="00D64E81"/>
    <w:rsid w:val="00D669D5"/>
    <w:rsid w:val="00D66D43"/>
    <w:rsid w:val="00D7732B"/>
    <w:rsid w:val="00D814BF"/>
    <w:rsid w:val="00D8189A"/>
    <w:rsid w:val="00D84DDC"/>
    <w:rsid w:val="00DA5279"/>
    <w:rsid w:val="00DB4A15"/>
    <w:rsid w:val="00DB5D20"/>
    <w:rsid w:val="00DB6C92"/>
    <w:rsid w:val="00DC09D5"/>
    <w:rsid w:val="00DC5818"/>
    <w:rsid w:val="00DD34CF"/>
    <w:rsid w:val="00DD6296"/>
    <w:rsid w:val="00DE128E"/>
    <w:rsid w:val="00DE5E45"/>
    <w:rsid w:val="00DF5909"/>
    <w:rsid w:val="00E0085A"/>
    <w:rsid w:val="00E0517C"/>
    <w:rsid w:val="00E0581B"/>
    <w:rsid w:val="00E12431"/>
    <w:rsid w:val="00E20818"/>
    <w:rsid w:val="00E246A4"/>
    <w:rsid w:val="00E303E3"/>
    <w:rsid w:val="00E369BF"/>
    <w:rsid w:val="00E43113"/>
    <w:rsid w:val="00E44242"/>
    <w:rsid w:val="00E44E3A"/>
    <w:rsid w:val="00E52B0C"/>
    <w:rsid w:val="00E54F7B"/>
    <w:rsid w:val="00E6406E"/>
    <w:rsid w:val="00E64293"/>
    <w:rsid w:val="00E703F5"/>
    <w:rsid w:val="00E707D2"/>
    <w:rsid w:val="00E710F0"/>
    <w:rsid w:val="00E717A9"/>
    <w:rsid w:val="00E866FA"/>
    <w:rsid w:val="00E93D9B"/>
    <w:rsid w:val="00E94ACC"/>
    <w:rsid w:val="00E969E1"/>
    <w:rsid w:val="00EA1667"/>
    <w:rsid w:val="00EA1EA9"/>
    <w:rsid w:val="00EA3EF3"/>
    <w:rsid w:val="00EA4D07"/>
    <w:rsid w:val="00EA6B9E"/>
    <w:rsid w:val="00EB1850"/>
    <w:rsid w:val="00EB52CE"/>
    <w:rsid w:val="00EB7F3D"/>
    <w:rsid w:val="00EC18C9"/>
    <w:rsid w:val="00EE44C0"/>
    <w:rsid w:val="00EE5344"/>
    <w:rsid w:val="00EF1209"/>
    <w:rsid w:val="00EF34B4"/>
    <w:rsid w:val="00EF35C9"/>
    <w:rsid w:val="00EF6E78"/>
    <w:rsid w:val="00F03B45"/>
    <w:rsid w:val="00F06B7F"/>
    <w:rsid w:val="00F20C20"/>
    <w:rsid w:val="00F25E81"/>
    <w:rsid w:val="00F27E5A"/>
    <w:rsid w:val="00F36D2E"/>
    <w:rsid w:val="00F4447A"/>
    <w:rsid w:val="00F445A0"/>
    <w:rsid w:val="00F4488E"/>
    <w:rsid w:val="00F479F3"/>
    <w:rsid w:val="00F50590"/>
    <w:rsid w:val="00F50E12"/>
    <w:rsid w:val="00F55AC2"/>
    <w:rsid w:val="00F60BB5"/>
    <w:rsid w:val="00F66376"/>
    <w:rsid w:val="00F66E91"/>
    <w:rsid w:val="00F736C8"/>
    <w:rsid w:val="00F76314"/>
    <w:rsid w:val="00F81EC2"/>
    <w:rsid w:val="00F9164A"/>
    <w:rsid w:val="00F947B3"/>
    <w:rsid w:val="00F94FBC"/>
    <w:rsid w:val="00F97CC5"/>
    <w:rsid w:val="00FA2A50"/>
    <w:rsid w:val="00FB0435"/>
    <w:rsid w:val="00FB25C9"/>
    <w:rsid w:val="00FB3E3E"/>
    <w:rsid w:val="00FC77D6"/>
    <w:rsid w:val="00FD436E"/>
    <w:rsid w:val="00FE5CB4"/>
    <w:rsid w:val="00FF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F12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008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semiHidden/>
    <w:rsid w:val="00E0085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0F12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777</Words>
  <Characters>4429</Characters>
  <Application>Microsoft Office Word</Application>
  <DocSecurity>0</DocSecurity>
  <Lines>36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Prekalj Martinčević</dc:creator>
  <cp:keywords>Priopćenje za medije</cp:keywords>
  <cp:lastModifiedBy>Ivana Prekalj Martinčević</cp:lastModifiedBy>
  <cp:revision>6</cp:revision>
  <cp:lastPrinted>2024-09-24T06:30:00Z</cp:lastPrinted>
  <dcterms:created xsi:type="dcterms:W3CDTF">2024-10-01T12:22:00Z</dcterms:created>
  <dcterms:modified xsi:type="dcterms:W3CDTF">2024-10-01T12:28:00Z</dcterms:modified>
</cp:coreProperties>
</file>